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50-2023 i Lindes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