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19 meter från avverkningsanmälan A 19562-2022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