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49-2025 i Lindesbergs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