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20 meter från avverkningsanmälan A 35177-2026 i Lindesbergs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