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54093-2025 i Lindesbergs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