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entita (NT, §4), gul taggsvamp (NT),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