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klagomål behandlar höga naturvärden i avverkningsanmälan A 3729-2023 i Lindesbergs kommun som inkom 2023-01-23 och omfattar 4,0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6611930, E 517100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