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2 meter från avverkningsanmälan A 16618-2023 i Lindesbergs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