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38740-2026 i Lindesbergs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