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18-2025 i Lindes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