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Denna avverkningsanmälan inkom 2024-12-19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6624404, E 496488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