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44794-2024 i Lindesbergs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