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dokument behandlar höga naturvärden i avverkningsanmälan A 28035-2023 i Lindesbergs kommun. Denna avverkningsanmälan inkom 2023-06-22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