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dokument behandlar höga naturvärden i avverkningsanmälan A 18178-2026 i Lindesbergs kommun. Denna avverkningsanmälan inkom 2026-04-13 16:11:19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6640984, E 515093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