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416-2019 i Lindesber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