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57795-2021 i Lindesbergs kommun</w:t>
      </w:r>
    </w:p>
    <w:p>
      <w:r>
        <w:t>Detta klagomål behandlar höga naturvärden i avverkningsanmälan A 57795-2021 i Lindesbergs kommun som inkom 2021-10-15 och omfattar 39,4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7795-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6584217, E 532580 i SWEREF 99 TM.</w:t>
      </w:r>
    </w:p>
    <w:p>
      <w:r>
        <w:t>Inom 25 meter från avverkningsanmälan finns fynd av 2 naturvårdsarter, varav 2 är rödlistade och 2 är typiska (T): dropptaggsvamp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