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dokument behandlar höga naturvärden i avverkningsanmälan A 3026-2026 i Lindesbergs kommun som inkom 2026-01-16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gränsticka (VU, T), rosenticka (NT, T), tallticka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6595014, E 527069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