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som inkom 2026-03-31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6606353, E 502484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