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som inkom 2025-10-16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8466" cy="5688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497846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6633210, E 519685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