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Detta dokument behandlar höga naturvärden i avverkningsanmälan A 50989-2023 i Lindesbergs kommun som inkom 2023-10-19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6639286, E 511027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grantaggsvamp (NT)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