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Detta dokument behandlar höga naturvärden i avverkningsanmälan A 61132-2024 i Lindesbergs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6624063, E 496485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