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25012-2023 i Lindesbergs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