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20-2024 i Lindes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