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945-2025 i Lindesberg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