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dokument behandlar höga naturvärden i avverkningsanmälan A 34292-2023 i Lindesbergs kommun. Denna avverkningsanmälan inkom 2023-07-31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