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20744-2026 i Lindesbergs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