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99-2020 i Lindes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