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75-2025 i Lindes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