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dokument behandlar höga naturvärden i avverkningsanmälan A 51851-2025 i Lindesbergs kommun som inkom 2025-10-22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garnlav (VU, T), motaggsvamp (NT, T), spillkråka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6628755, E 512013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