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dokument behandlar höga naturvärden i avverkningsanmälan A 57363-2025 i Lindesbergs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6609341, E 528825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