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Detta dokument behandlar höga naturvärden i avverkningsanmälan A 25096-2026 i Lindesbergs kommun som inkom 2026-06-02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6620745, E 499191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