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Detta dokument behandlar höga naturvärden i avverkningsanmälan A 51851-2025 i Lindesbergs kommun som inkom 2025-10-22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6628755, E 512013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garnlav (VU, T), motaggsvamp (NT, T),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