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som inkom 2024-11-19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90" cy="5688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692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6611184, E 504026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49 naturvårdsarter hittats: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entita (NT, T, §4), grönsångare (NT, §4), järnsparv (NT, §4), mindre hackspett (NT, T, §4), nötkråka (NT, T, §4), talltita (NT, §4), grön sköldmossa (S, T, §8), skogsknipprot (S, T, §8), tvåblad (S, §8), blåsippa (T, §9), spillkråka (T, §4), gröngöling (§4), grönsiska (§4), kungsfågel (§4), svartvit flugsnappare (§4), sångsvan (§4), vanlig groda (§6), fläcknycklar (§8), gullviva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