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Detta dokument behandlar höga naturvärden i avverkningsanmälan A 6165-2025 i Lindesbergs kommun som inkom 2025-02-10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6625693, E 524749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bågpraktmossa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