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dokument behandlar höga naturvärden i avverkningsanmälan A 19260-2026 i Lindesbergs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6605609, E 508549 i SWEREF 99 TM.</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