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dokument behandlar höga naturvärden i avverkningsanmälan A 20364-2026 i Lindesbergs kommun som inkom 2026-04-27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T, §4), bronshjon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6619303, E 503884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