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dokument behandlar höga naturvärden i avverkningsanmälan A 23337-2026 i Lindesbergs kommun som inkom 2026-05-20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6617864, E 501748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