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som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tretåig hackspett (NT, T, §4) och bollvitmossa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