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Detta dokument behandlar höga naturvärden i avverkningsanmälan A 16693-2026 i Lindesbergs kommun som inkom 2026-03-31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6606353, E 502484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