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som inkom 2026-04-16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6636328, E 520114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