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som inkom 2026-05-06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6605604, E 508559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