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som inkom 2025-10-16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6633210, E 519685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