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som inkom 2026-02-11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208" cy="5688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29120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6612781, E 504416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ask (EN), grönsångare (NT, §4), järnsparv (NT, §4), rödgul trumpetsvamp (S), svart trolldruva (S, T), tvåblad (S, §8), västlig hakmossa (S), vätteros (S, T), spillkråka (T, §4), kungsfågel (§4) och svartvit flugsnappare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järnsparv (NT, §4), tvåblad (S, §8),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