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som inkom 2026-02-11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6612767, E 504421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15 naturvårdsarter hittats: ask (EN), entita (NT, T, §4), fyrflikig jordstjärna (NT, T), grönsångare (NT, §4), rödgul trumpetsvamp (S), svart trolldruva (S, T), thomsons trägnagare (S), tibast (S, T), tvåblad (S, §8), västlig hakmossa (S), blåsippa (T, §9), kransmossa (T), spillkråka (T, §4), kungsfågel (§4) och svartvit flugsnappare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grönsångare (NT, §4), tvåblad (S, §8), blåsippa (T, §9), spillkråka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