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1986-2023 i Lindes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