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8175-2026 i Linde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