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54417-2023 i Lindesbergs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