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klagomål behandlar höga naturvärden i avverkningsanmälan A 48956-2025 i Lindesbergs kommun som inkom 2025-10-07 och omfattar 2,7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6640523, E 510722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