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39590-2026 i Lindesbergs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