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16 meter från avverkningsanmälan A 50964-2023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